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8500" w14:textId="77777777" w:rsidR="006E3D4C" w:rsidRPr="00CC0E45" w:rsidRDefault="006E3D4C" w:rsidP="00981E3C">
      <w:pPr>
        <w:rPr>
          <w:rFonts w:ascii="Microsoft Sans Serif" w:hAnsi="Microsoft Sans Serif" w:cs="Microsoft Sans Serif"/>
          <w:sz w:val="20"/>
          <w:szCs w:val="20"/>
        </w:rPr>
      </w:pPr>
    </w:p>
    <w:p w14:paraId="32A61496" w14:textId="77777777" w:rsidR="00981E3C" w:rsidRPr="00CC0E45" w:rsidRDefault="003D5DAF" w:rsidP="00981E3C">
      <w:pPr>
        <w:rPr>
          <w:rFonts w:ascii="Microsoft Sans Serif" w:hAnsi="Microsoft Sans Serif" w:cs="Microsoft Sans Serif"/>
          <w:b/>
          <w:sz w:val="20"/>
          <w:szCs w:val="20"/>
        </w:rPr>
      </w:pPr>
      <w:r w:rsidRPr="00CC0E45">
        <w:rPr>
          <w:rFonts w:ascii="Microsoft Sans Serif" w:hAnsi="Microsoft Sans Serif" w:cs="Microsoft Sans Serif"/>
          <w:b/>
          <w:sz w:val="20"/>
          <w:szCs w:val="20"/>
        </w:rPr>
        <w:t>MODÈLE DE RÈGLEMENTS POUR LES</w:t>
      </w:r>
      <w:r w:rsidR="00981E3C" w:rsidRPr="00CC0E45">
        <w:rPr>
          <w:rFonts w:ascii="Microsoft Sans Serif" w:hAnsi="Microsoft Sans Serif" w:cs="Microsoft Sans Serif"/>
          <w:b/>
          <w:sz w:val="20"/>
          <w:szCs w:val="20"/>
        </w:rPr>
        <w:t xml:space="preserve"> CONCOURS</w:t>
      </w:r>
    </w:p>
    <w:p w14:paraId="28709230" w14:textId="77777777" w:rsidR="003D5DAF" w:rsidRPr="00CC0E45" w:rsidRDefault="003D5DAF" w:rsidP="00981E3C">
      <w:pPr>
        <w:rPr>
          <w:rFonts w:ascii="Microsoft Sans Serif" w:hAnsi="Microsoft Sans Serif" w:cs="Microsoft Sans Serif"/>
          <w:sz w:val="20"/>
          <w:szCs w:val="20"/>
        </w:rPr>
      </w:pPr>
    </w:p>
    <w:p w14:paraId="01A51129" w14:textId="77777777" w:rsidR="00981E3C" w:rsidRPr="00CC0E45" w:rsidRDefault="00981E3C" w:rsidP="00CC0E45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>Le concours se déroulera du</w:t>
      </w:r>
      <w:r w:rsidR="00CC0E45" w:rsidRPr="00CC0E4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103DB">
        <w:rPr>
          <w:rFonts w:ascii="Microsoft Sans Serif" w:hAnsi="Microsoft Sans Serif" w:cs="Microsoft Sans Serif"/>
          <w:b/>
          <w:sz w:val="20"/>
          <w:szCs w:val="20"/>
        </w:rPr>
        <w:t>8 juin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 7 h</w:t>
      </w:r>
      <w:r w:rsidR="00CC0E45" w:rsidRPr="00CC0E4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CC0E45">
        <w:rPr>
          <w:rFonts w:ascii="Microsoft Sans Serif" w:hAnsi="Microsoft Sans Serif" w:cs="Microsoft Sans Serif"/>
          <w:sz w:val="20"/>
          <w:szCs w:val="20"/>
        </w:rPr>
        <w:t>au</w:t>
      </w:r>
      <w:r w:rsidRPr="00CC0E45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7103DB">
        <w:rPr>
          <w:rFonts w:ascii="Microsoft Sans Serif" w:hAnsi="Microsoft Sans Serif" w:cs="Microsoft Sans Serif"/>
          <w:b/>
          <w:sz w:val="20"/>
          <w:szCs w:val="20"/>
        </w:rPr>
        <w:t>20 juin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 24 h inclusivement chez les marchands participants à la promotion.</w:t>
      </w:r>
    </w:p>
    <w:p w14:paraId="348FFD94" w14:textId="77777777" w:rsidR="00981E3C" w:rsidRPr="00CC0E45" w:rsidRDefault="00981E3C" w:rsidP="00CC0E45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>Chaque marchand participant établira lui-même les règles quant à la remise des coupons de participation.</w:t>
      </w:r>
    </w:p>
    <w:p w14:paraId="12FFECA3" w14:textId="77777777" w:rsidR="00981E3C" w:rsidRPr="00CC0E45" w:rsidRDefault="00981E3C" w:rsidP="00CC0E45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 xml:space="preserve">Le tirage des finalistes se fera au hasard le </w:t>
      </w:r>
      <w:r w:rsidR="007103DB">
        <w:rPr>
          <w:rFonts w:ascii="Microsoft Sans Serif" w:hAnsi="Microsoft Sans Serif" w:cs="Microsoft Sans Serif"/>
          <w:b/>
          <w:sz w:val="20"/>
          <w:szCs w:val="20"/>
        </w:rPr>
        <w:t>21 juin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 chez chacun des marchands participants. Il y aura un finaliste par marchand. </w:t>
      </w:r>
    </w:p>
    <w:p w14:paraId="7F25EE55" w14:textId="77777777" w:rsidR="007103DB" w:rsidRDefault="00981E3C" w:rsidP="000B69E7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7103DB">
        <w:rPr>
          <w:rFonts w:ascii="Microsoft Sans Serif" w:hAnsi="Microsoft Sans Serif" w:cs="Microsoft Sans Serif"/>
          <w:sz w:val="20"/>
          <w:szCs w:val="20"/>
        </w:rPr>
        <w:t xml:space="preserve">Le grand tirage se fera au hasard parmi tous les finalistes le </w:t>
      </w:r>
      <w:r w:rsidR="007103DB" w:rsidRPr="007103DB">
        <w:rPr>
          <w:rFonts w:ascii="Microsoft Sans Serif" w:hAnsi="Microsoft Sans Serif" w:cs="Microsoft Sans Serif"/>
          <w:b/>
          <w:sz w:val="20"/>
          <w:szCs w:val="20"/>
        </w:rPr>
        <w:t>21 juin</w:t>
      </w:r>
      <w:r w:rsidRPr="007103D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C0E45" w:rsidRPr="007103DB">
        <w:rPr>
          <w:rFonts w:ascii="Microsoft Sans Serif" w:hAnsi="Microsoft Sans Serif" w:cs="Microsoft Sans Serif"/>
          <w:sz w:val="20"/>
          <w:szCs w:val="20"/>
        </w:rPr>
        <w:t>aux</w:t>
      </w:r>
      <w:r w:rsidRPr="007103DB">
        <w:rPr>
          <w:rFonts w:ascii="Microsoft Sans Serif" w:hAnsi="Microsoft Sans Serif" w:cs="Microsoft Sans Serif"/>
          <w:sz w:val="20"/>
          <w:szCs w:val="20"/>
        </w:rPr>
        <w:t xml:space="preserve"> bureaux du Journal Le Manic, situés au 770, rue de Bretagne à Baie-Comeau. </w:t>
      </w:r>
    </w:p>
    <w:p w14:paraId="6D353584" w14:textId="77777777" w:rsidR="00981E3C" w:rsidRPr="007103DB" w:rsidRDefault="00981E3C" w:rsidP="000B69E7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7103DB">
        <w:rPr>
          <w:rFonts w:ascii="Microsoft Sans Serif" w:hAnsi="Microsoft Sans Serif" w:cs="Microsoft Sans Serif"/>
          <w:sz w:val="20"/>
          <w:szCs w:val="20"/>
        </w:rPr>
        <w:t xml:space="preserve">Les gagnants seront joints par téléphone dans les sept (7) jours suivant le tirage </w:t>
      </w:r>
      <w:r w:rsidR="00CC0E45" w:rsidRPr="007103DB">
        <w:rPr>
          <w:rFonts w:ascii="Microsoft Sans Serif" w:hAnsi="Microsoft Sans Serif" w:cs="Microsoft Sans Serif"/>
          <w:sz w:val="20"/>
          <w:szCs w:val="20"/>
        </w:rPr>
        <w:t>et seront</w:t>
      </w:r>
      <w:r w:rsidRPr="007103DB">
        <w:rPr>
          <w:rFonts w:ascii="Microsoft Sans Serif" w:hAnsi="Microsoft Sans Serif" w:cs="Microsoft Sans Serif"/>
          <w:sz w:val="20"/>
          <w:szCs w:val="20"/>
        </w:rPr>
        <w:t xml:space="preserve"> dévoilé</w:t>
      </w:r>
      <w:r w:rsidR="00CC0E45" w:rsidRPr="007103DB">
        <w:rPr>
          <w:rFonts w:ascii="Microsoft Sans Serif" w:hAnsi="Microsoft Sans Serif" w:cs="Microsoft Sans Serif"/>
          <w:sz w:val="20"/>
          <w:szCs w:val="20"/>
        </w:rPr>
        <w:t>s</w:t>
      </w:r>
      <w:r w:rsidRPr="007103DB">
        <w:rPr>
          <w:rFonts w:ascii="Microsoft Sans Serif" w:hAnsi="Microsoft Sans Serif" w:cs="Microsoft Sans Serif"/>
          <w:sz w:val="20"/>
          <w:szCs w:val="20"/>
        </w:rPr>
        <w:t xml:space="preserve"> au public dans l’édition du</w:t>
      </w:r>
      <w:r w:rsidRPr="007103DB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7103DB">
        <w:rPr>
          <w:rFonts w:ascii="Microsoft Sans Serif" w:hAnsi="Microsoft Sans Serif" w:cs="Microsoft Sans Serif"/>
          <w:b/>
          <w:sz w:val="20"/>
          <w:szCs w:val="20"/>
        </w:rPr>
        <w:t xml:space="preserve">30 juin </w:t>
      </w:r>
      <w:r w:rsidRPr="007103DB">
        <w:rPr>
          <w:rFonts w:ascii="Microsoft Sans Serif" w:hAnsi="Microsoft Sans Serif" w:cs="Microsoft Sans Serif"/>
          <w:sz w:val="20"/>
          <w:szCs w:val="20"/>
        </w:rPr>
        <w:t xml:space="preserve">du Journal Le </w:t>
      </w:r>
      <w:proofErr w:type="spellStart"/>
      <w:r w:rsidRPr="007103DB">
        <w:rPr>
          <w:rFonts w:ascii="Microsoft Sans Serif" w:hAnsi="Microsoft Sans Serif" w:cs="Microsoft Sans Serif"/>
          <w:sz w:val="20"/>
          <w:szCs w:val="20"/>
        </w:rPr>
        <w:t>Manic</w:t>
      </w:r>
      <w:proofErr w:type="spellEnd"/>
      <w:r w:rsidRPr="007103DB">
        <w:rPr>
          <w:rFonts w:ascii="Microsoft Sans Serif" w:hAnsi="Microsoft Sans Serif" w:cs="Microsoft Sans Serif"/>
          <w:sz w:val="20"/>
          <w:szCs w:val="20"/>
        </w:rPr>
        <w:t xml:space="preserve">. </w:t>
      </w:r>
    </w:p>
    <w:p w14:paraId="2D52EA23" w14:textId="77777777" w:rsidR="00981E3C" w:rsidRPr="00CC0E45" w:rsidRDefault="00981E3C" w:rsidP="00CC0E45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>Les gagnants devront récupérer leur prix au plus ta</w:t>
      </w:r>
      <w:r w:rsidR="00CC0E45">
        <w:rPr>
          <w:rFonts w:ascii="Microsoft Sans Serif" w:hAnsi="Microsoft Sans Serif" w:cs="Microsoft Sans Serif"/>
          <w:sz w:val="20"/>
          <w:szCs w:val="20"/>
        </w:rPr>
        <w:t>rd 30 jours après le tirage au J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ournal Le </w:t>
      </w:r>
      <w:proofErr w:type="spellStart"/>
      <w:r w:rsidRPr="00CC0E45">
        <w:rPr>
          <w:rFonts w:ascii="Microsoft Sans Serif" w:hAnsi="Microsoft Sans Serif" w:cs="Microsoft Sans Serif"/>
          <w:sz w:val="20"/>
          <w:szCs w:val="20"/>
        </w:rPr>
        <w:t>Manic</w:t>
      </w:r>
      <w:proofErr w:type="spellEnd"/>
      <w:r w:rsidRPr="00CC0E45">
        <w:rPr>
          <w:rFonts w:ascii="Microsoft Sans Serif" w:hAnsi="Microsoft Sans Serif" w:cs="Microsoft Sans Serif"/>
          <w:sz w:val="20"/>
          <w:szCs w:val="20"/>
        </w:rPr>
        <w:t>, 770 de Bretagne, Baie-Comeau.</w:t>
      </w:r>
    </w:p>
    <w:p w14:paraId="60ED0AD1" w14:textId="77777777" w:rsidR="00981E3C" w:rsidRPr="00CC0E45" w:rsidRDefault="007103DB" w:rsidP="00CC0E45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Le</w:t>
      </w:r>
      <w:r w:rsidR="00981E3C" w:rsidRPr="00CC0E45">
        <w:rPr>
          <w:rFonts w:ascii="Microsoft Sans Serif" w:hAnsi="Microsoft Sans Serif" w:cs="Microsoft Sans Serif"/>
          <w:sz w:val="20"/>
          <w:szCs w:val="20"/>
        </w:rPr>
        <w:t xml:space="preserve"> gagnant doit consentir à ce que son nom et/ou sa photo, notamment sa photo et/ou et sa voix soient utilisés à des fins publicitaires relatives à ce concours, et ce, sans rémunération. </w:t>
      </w:r>
    </w:p>
    <w:p w14:paraId="00C4E66C" w14:textId="77777777" w:rsidR="00981E3C" w:rsidRPr="00CC0E45" w:rsidRDefault="00981E3C" w:rsidP="00CC0E45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 xml:space="preserve">Les employés du groupe de presse Les Éditions Nordiques 2007 Inc.  </w:t>
      </w:r>
      <w:proofErr w:type="gramStart"/>
      <w:r w:rsidR="00CC0E45">
        <w:rPr>
          <w:rFonts w:ascii="Microsoft Sans Serif" w:hAnsi="Microsoft Sans Serif" w:cs="Microsoft Sans Serif"/>
          <w:sz w:val="20"/>
          <w:szCs w:val="20"/>
        </w:rPr>
        <w:t>ainsi</w:t>
      </w:r>
      <w:proofErr w:type="gramEnd"/>
      <w:r w:rsidR="00CC0E45">
        <w:rPr>
          <w:rFonts w:ascii="Microsoft Sans Serif" w:hAnsi="Microsoft Sans Serif" w:cs="Microsoft Sans Serif"/>
          <w:sz w:val="20"/>
          <w:szCs w:val="20"/>
        </w:rPr>
        <w:t xml:space="preserve"> que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C0E45">
        <w:rPr>
          <w:rFonts w:ascii="Microsoft Sans Serif" w:hAnsi="Microsoft Sans Serif" w:cs="Microsoft Sans Serif"/>
          <w:sz w:val="20"/>
          <w:szCs w:val="20"/>
        </w:rPr>
        <w:t>leur conjoint(e)</w:t>
      </w:r>
      <w:r w:rsidRPr="00CC0E45">
        <w:rPr>
          <w:rFonts w:ascii="Microsoft Sans Serif" w:hAnsi="Microsoft Sans Serif" w:cs="Microsoft Sans Serif"/>
          <w:sz w:val="20"/>
          <w:szCs w:val="20"/>
        </w:rPr>
        <w:t xml:space="preserve"> ne peuvent participer au concours.</w:t>
      </w:r>
    </w:p>
    <w:p w14:paraId="1CC85F54" w14:textId="77777777" w:rsidR="005F3C98" w:rsidRPr="00CC0E45" w:rsidRDefault="00981E3C" w:rsidP="00CC0E45">
      <w:pPr>
        <w:pStyle w:val="Paragraphedeliste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CC0E45">
        <w:rPr>
          <w:rFonts w:ascii="Microsoft Sans Serif" w:hAnsi="Microsoft Sans Serif" w:cs="Microsoft Sans Serif"/>
          <w:sz w:val="20"/>
          <w:szCs w:val="20"/>
        </w:rPr>
        <w:t xml:space="preserve">Un différend quant à l’organisation ou à la conduite d’un concours publicitaire peut être soumis à la Régie des alcools, des courses et des jeux afin qu’il soit tranché. Un différend quant à l’attribution d’un prix peut être soumis à la Régie uniquement aux fins d’une intervention pour tenter de </w:t>
      </w:r>
      <w:r w:rsidR="00CC0E45">
        <w:rPr>
          <w:rFonts w:ascii="Microsoft Sans Serif" w:hAnsi="Microsoft Sans Serif" w:cs="Microsoft Sans Serif"/>
          <w:sz w:val="20"/>
          <w:szCs w:val="20"/>
        </w:rPr>
        <w:t xml:space="preserve">le </w:t>
      </w:r>
      <w:r w:rsidRPr="00CC0E45">
        <w:rPr>
          <w:rFonts w:ascii="Microsoft Sans Serif" w:hAnsi="Microsoft Sans Serif" w:cs="Microsoft Sans Serif"/>
          <w:sz w:val="20"/>
          <w:szCs w:val="20"/>
        </w:rPr>
        <w:t>régler.</w:t>
      </w:r>
    </w:p>
    <w:sectPr w:rsidR="005F3C98" w:rsidRPr="00CC0E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7E8A"/>
    <w:multiLevelType w:val="hybridMultilevel"/>
    <w:tmpl w:val="C6869F12"/>
    <w:lvl w:ilvl="0" w:tplc="31DAC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40235C"/>
    <w:multiLevelType w:val="hybridMultilevel"/>
    <w:tmpl w:val="37FE61CC"/>
    <w:lvl w:ilvl="0" w:tplc="F6722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3C"/>
    <w:rsid w:val="001D1AD1"/>
    <w:rsid w:val="003D5DAF"/>
    <w:rsid w:val="005F3C98"/>
    <w:rsid w:val="006E3D4C"/>
    <w:rsid w:val="007103DB"/>
    <w:rsid w:val="00981E3C"/>
    <w:rsid w:val="00CC0E45"/>
    <w:rsid w:val="00D368B8"/>
    <w:rsid w:val="00DD37AE"/>
    <w:rsid w:val="00E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7EA4"/>
  <w15:chartTrackingRefBased/>
  <w15:docId w15:val="{72AD4F2C-AA58-464B-91F7-DB77693D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Brisson</dc:creator>
  <cp:keywords/>
  <dc:description/>
  <cp:lastModifiedBy>Josey Picard</cp:lastModifiedBy>
  <cp:revision>2</cp:revision>
  <dcterms:created xsi:type="dcterms:W3CDTF">2021-06-03T13:35:00Z</dcterms:created>
  <dcterms:modified xsi:type="dcterms:W3CDTF">2021-06-03T13:35:00Z</dcterms:modified>
</cp:coreProperties>
</file>